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EC9D8B">
      <w:pPr>
        <w:rPr>
          <w:rFonts w:hint="eastAsia" w:ascii="仿宋" w:hAnsi="仿宋" w:eastAsia="仿宋" w:cs="仿宋"/>
          <w:b/>
          <w:bCs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岗位名称：</w:t>
      </w:r>
      <w:r>
        <w:rPr>
          <w:rFonts w:hint="eastAsia" w:ascii="仿宋" w:hAnsi="仿宋" w:eastAsia="仿宋" w:cs="仿宋"/>
          <w:b/>
          <w:bCs/>
          <w:sz w:val="36"/>
          <w:szCs w:val="36"/>
          <w:u w:val="single"/>
          <w:lang w:val="en-US" w:eastAsia="zh-CN"/>
        </w:rPr>
        <w:t xml:space="preserve">           </w:t>
      </w:r>
    </w:p>
    <w:p w14:paraId="76D4786B">
      <w:pPr>
        <w:rPr>
          <w:rFonts w:hint="default" w:ascii="仿宋" w:hAnsi="仿宋" w:eastAsia="仿宋" w:cs="仿宋"/>
          <w:b/>
          <w:bCs/>
          <w:color w:val="A6A6A6" w:themeColor="background1" w:themeShade="A6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抽签序号：</w:t>
      </w:r>
      <w:r>
        <w:rPr>
          <w:rFonts w:hint="eastAsia" w:ascii="仿宋" w:hAnsi="仿宋" w:eastAsia="仿宋" w:cs="仿宋"/>
          <w:b/>
          <w:bCs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b/>
          <w:bCs/>
          <w:color w:val="A6A6A6" w:themeColor="background1" w:themeShade="A6"/>
          <w:sz w:val="30"/>
          <w:szCs w:val="30"/>
          <w:lang w:val="en-US" w:eastAsia="zh-CN"/>
        </w:rPr>
        <w:t>（考前抽签确定，不用提前填写）</w:t>
      </w:r>
    </w:p>
    <w:p w14:paraId="5D9E39A8">
      <w:pPr>
        <w:rPr>
          <w:rFonts w:hint="eastAsia"/>
          <w:sz w:val="36"/>
          <w:szCs w:val="36"/>
          <w:lang w:val="en-US" w:eastAsia="zh-CN"/>
        </w:rPr>
      </w:pPr>
    </w:p>
    <w:p w14:paraId="25E8B4CB">
      <w:pPr>
        <w:rPr>
          <w:rFonts w:hint="eastAsia"/>
          <w:sz w:val="44"/>
          <w:szCs w:val="44"/>
          <w:lang w:val="en-US" w:eastAsia="zh-CN"/>
        </w:rPr>
      </w:pPr>
    </w:p>
    <w:p w14:paraId="194FCF3C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广西师范大学</w:t>
      </w:r>
    </w:p>
    <w:p w14:paraId="067F94E4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2026年（第一批）公开招聘工作人员</w:t>
      </w:r>
    </w:p>
    <w:p w14:paraId="2F622362">
      <w:pPr>
        <w:rPr>
          <w:rFonts w:hint="eastAsia"/>
          <w:sz w:val="44"/>
          <w:szCs w:val="44"/>
          <w:lang w:val="en-US" w:eastAsia="zh-CN"/>
        </w:rPr>
      </w:pPr>
    </w:p>
    <w:p w14:paraId="34B31BF7">
      <w:pPr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>专任教师/中学教师</w:t>
      </w:r>
    </w:p>
    <w:p w14:paraId="132AA1D7">
      <w:pPr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>试讲教案</w:t>
      </w:r>
    </w:p>
    <w:p w14:paraId="301229E1">
      <w:pPr>
        <w:rPr>
          <w:rFonts w:hint="eastAsia"/>
          <w:sz w:val="44"/>
          <w:szCs w:val="44"/>
          <w:lang w:val="en-US" w:eastAsia="zh-CN"/>
        </w:rPr>
      </w:pPr>
    </w:p>
    <w:p w14:paraId="08798A77">
      <w:pPr>
        <w:rPr>
          <w:rFonts w:hint="eastAsia"/>
          <w:sz w:val="44"/>
          <w:szCs w:val="44"/>
          <w:lang w:val="en-US" w:eastAsia="zh-CN"/>
        </w:rPr>
      </w:pPr>
    </w:p>
    <w:p w14:paraId="61ADE358">
      <w:pPr>
        <w:rPr>
          <w:rFonts w:hint="eastAsia"/>
          <w:sz w:val="44"/>
          <w:szCs w:val="44"/>
          <w:lang w:val="en-US" w:eastAsia="zh-CN"/>
        </w:rPr>
      </w:pPr>
    </w:p>
    <w:p w14:paraId="1978370D">
      <w:pPr>
        <w:rPr>
          <w:rFonts w:hint="default"/>
          <w:sz w:val="44"/>
          <w:szCs w:val="44"/>
          <w:u w:val="single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试讲内容：</w:t>
      </w:r>
      <w:r>
        <w:rPr>
          <w:rFonts w:hint="eastAsia"/>
          <w:sz w:val="44"/>
          <w:szCs w:val="44"/>
          <w:u w:val="single"/>
          <w:lang w:val="en-US" w:eastAsia="zh-CN"/>
        </w:rPr>
        <w:t xml:space="preserve">                    </w:t>
      </w:r>
    </w:p>
    <w:p w14:paraId="1DBD205C">
      <w:pPr>
        <w:rPr>
          <w:rFonts w:hint="eastAsia"/>
          <w:sz w:val="44"/>
          <w:szCs w:val="44"/>
          <w:lang w:val="en-US" w:eastAsia="zh-CN"/>
        </w:rPr>
      </w:pPr>
    </w:p>
    <w:p w14:paraId="67D2DA36">
      <w:pPr>
        <w:rPr>
          <w:rFonts w:hint="eastAsia"/>
          <w:sz w:val="44"/>
          <w:szCs w:val="44"/>
          <w:lang w:val="en-US" w:eastAsia="zh-CN"/>
        </w:rPr>
      </w:pPr>
    </w:p>
    <w:p w14:paraId="2F86740B">
      <w:pPr>
        <w:rPr>
          <w:rFonts w:hint="eastAsia"/>
          <w:sz w:val="44"/>
          <w:szCs w:val="44"/>
          <w:lang w:val="en-US" w:eastAsia="zh-CN"/>
        </w:rPr>
      </w:pPr>
    </w:p>
    <w:p w14:paraId="0FD7EE42">
      <w:pPr>
        <w:rPr>
          <w:rFonts w:hint="eastAsia"/>
          <w:sz w:val="44"/>
          <w:szCs w:val="44"/>
          <w:lang w:val="en-US" w:eastAsia="zh-CN"/>
        </w:rPr>
      </w:pPr>
    </w:p>
    <w:p w14:paraId="67E00053">
      <w:pPr>
        <w:rPr>
          <w:rFonts w:hint="eastAsia"/>
          <w:sz w:val="44"/>
          <w:szCs w:val="44"/>
          <w:lang w:val="en-US" w:eastAsia="zh-CN"/>
        </w:rPr>
      </w:pPr>
    </w:p>
    <w:p w14:paraId="3E3DDB43">
      <w:pPr>
        <w:rPr>
          <w:rFonts w:hint="eastAsia"/>
          <w:sz w:val="44"/>
          <w:szCs w:val="44"/>
          <w:lang w:val="en-US" w:eastAsia="zh-CN"/>
        </w:rPr>
      </w:pPr>
    </w:p>
    <w:p w14:paraId="06186413"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2026年6月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7B0DF3"/>
    <w:rsid w:val="38E52E0C"/>
    <w:rsid w:val="4A712751"/>
    <w:rsid w:val="58AF1461"/>
    <w:rsid w:val="60692C39"/>
    <w:rsid w:val="617B0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2026-05-31T13:31:00Z</dcterms:created>
  <dc:creator>邦松</dc:creator>
  <cp:lastModifiedBy>邦松</cp:lastModifiedBy>
  <dcterms:modified xsi:type="dcterms:W3CDTF">2026-05-31T13:41:11Z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C7B690F61291486F8B8858E0B45BDD7F_11</vt:lpwstr>
  </property>
  <property fmtid="{D5CDD505-2E9C-101B-9397-08002B2CF9AE}" pid="4" name="KSOTemplateDocerSaveRecord">
    <vt:lpwstr>eyJoZGlkIjoiMjI2NjkwZWRmN2NlYWFhNWY5YWIxM2IzN2QzMzQ4ZjQiLCJ1c2VySWQiOiIzMDc1MzM4NTMifQ==</vt:lpwstr>
  </property>
</Properties>
</file>